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A" w:rsidRDefault="0011086A" w:rsidP="0011086A">
      <w:pPr>
        <w:pStyle w:val="a5"/>
        <w:spacing w:line="360" w:lineRule="auto"/>
        <w:jc w:val="center"/>
      </w:pPr>
      <w:r>
        <w:t>Для чего проходить диспансеризацию?</w:t>
      </w:r>
    </w:p>
    <w:p w:rsidR="003334FE" w:rsidRPr="0011086A" w:rsidRDefault="001F24C4" w:rsidP="001F24C4">
      <w:p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Согласно приказу Министерства здравоохранения Российской Федерации №869 от 26.10.2017 года диспансеризация определенных гру</w:t>
      </w:r>
      <w:proofErr w:type="gramStart"/>
      <w:r w:rsidRPr="0011086A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11086A">
        <w:rPr>
          <w:rFonts w:ascii="Times New Roman" w:hAnsi="Times New Roman" w:cs="Times New Roman"/>
          <w:sz w:val="28"/>
          <w:szCs w:val="28"/>
        </w:rPr>
        <w:t>ослого населения проводится с целью:</w:t>
      </w:r>
    </w:p>
    <w:p w:rsidR="001F24C4" w:rsidRPr="0011086A" w:rsidRDefault="001F24C4" w:rsidP="00E56D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 xml:space="preserve">раннего выявления хронических неинфекционных заболеваний, являющихся основной причиной инвалидности и преждевременной смертности населения РФ, факторов риска их развития, таких как: </w:t>
      </w:r>
    </w:p>
    <w:p w:rsidR="001F24C4" w:rsidRPr="0011086A" w:rsidRDefault="001F24C4" w:rsidP="001F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- повышенный уровень артериального давления,</w:t>
      </w:r>
    </w:p>
    <w:p w:rsidR="001F24C4" w:rsidRPr="0011086A" w:rsidRDefault="001F24C4" w:rsidP="001F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- гиперхолестеринэмию (повышенный уровень холестерина в крови),</w:t>
      </w:r>
    </w:p>
    <w:p w:rsidR="001F24C4" w:rsidRPr="0011086A" w:rsidRDefault="001F24C4" w:rsidP="001F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- повышенный уровень глюкозы в крови,</w:t>
      </w:r>
    </w:p>
    <w:p w:rsidR="001F24C4" w:rsidRPr="0011086A" w:rsidRDefault="001F24C4" w:rsidP="001F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- курение табака,</w:t>
      </w:r>
    </w:p>
    <w:p w:rsidR="001F24C4" w:rsidRPr="0011086A" w:rsidRDefault="001F24C4" w:rsidP="001F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- риск пагубного потребления алкоголя, а так же потребления наркотических средств и психотропных веществ без назначения врача,</w:t>
      </w:r>
    </w:p>
    <w:p w:rsidR="001F24C4" w:rsidRPr="0011086A" w:rsidRDefault="001F24C4" w:rsidP="001F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- нерациональное питание,</w:t>
      </w:r>
    </w:p>
    <w:p w:rsidR="001F24C4" w:rsidRPr="0011086A" w:rsidRDefault="001F24C4" w:rsidP="001F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- низкую физическую активность.</w:t>
      </w:r>
    </w:p>
    <w:p w:rsidR="00E56DA9" w:rsidRPr="0011086A" w:rsidRDefault="00E56DA9" w:rsidP="00E56D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определения группы здоровья, необходимых профилактических, лечебных, реабилитационных и оздоровительных мероприятий для граждан с выявленными факторами риска их развития, а также для здоровых граждан.</w:t>
      </w:r>
    </w:p>
    <w:p w:rsidR="00E56DA9" w:rsidRPr="0011086A" w:rsidRDefault="00E56DA9" w:rsidP="00E56D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проведения профилактического консультирования граждан с выявленными хроническими неинфекционными заболеваниями и факторами риска их развития.</w:t>
      </w:r>
    </w:p>
    <w:p w:rsidR="00E56DA9" w:rsidRDefault="00E56DA9" w:rsidP="00E56D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 xml:space="preserve">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proofErr w:type="gramStart"/>
      <w:r w:rsidRPr="0011086A">
        <w:rPr>
          <w:rFonts w:ascii="Times New Roman" w:hAnsi="Times New Roman" w:cs="Times New Roman"/>
          <w:sz w:val="28"/>
          <w:szCs w:val="28"/>
        </w:rPr>
        <w:t>серд</w:t>
      </w:r>
      <w:r w:rsidR="00B8202D" w:rsidRPr="0011086A">
        <w:rPr>
          <w:rFonts w:ascii="Times New Roman" w:hAnsi="Times New Roman" w:cs="Times New Roman"/>
          <w:sz w:val="28"/>
          <w:szCs w:val="28"/>
        </w:rPr>
        <w:t>ечно-сосудистым</w:t>
      </w:r>
      <w:proofErr w:type="spellEnd"/>
      <w:proofErr w:type="gramEnd"/>
      <w:r w:rsidR="00B8202D" w:rsidRPr="0011086A">
        <w:rPr>
          <w:rFonts w:ascii="Times New Roman" w:hAnsi="Times New Roman" w:cs="Times New Roman"/>
          <w:sz w:val="28"/>
          <w:szCs w:val="28"/>
        </w:rPr>
        <w:t xml:space="preserve"> риском.</w:t>
      </w:r>
    </w:p>
    <w:p w:rsidR="0011086A" w:rsidRPr="0011086A" w:rsidRDefault="0011086A" w:rsidP="00110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86A" w:rsidRPr="0011086A" w:rsidRDefault="0011086A" w:rsidP="0011086A">
      <w:pPr>
        <w:pStyle w:val="a5"/>
        <w:spacing w:before="240" w:line="360" w:lineRule="auto"/>
        <w:jc w:val="center"/>
        <w:rPr>
          <w:szCs w:val="24"/>
        </w:rPr>
      </w:pPr>
      <w:r>
        <w:t>Как проводится диспансеризация?</w:t>
      </w:r>
    </w:p>
    <w:p w:rsidR="00B8202D" w:rsidRPr="0011086A" w:rsidRDefault="00B8202D" w:rsidP="00B8202D">
      <w:p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 xml:space="preserve">Диспансеризация проводится </w:t>
      </w:r>
      <w:r w:rsidRPr="0011086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 раз в 3 года</w:t>
      </w:r>
      <w:r w:rsidRPr="0011086A">
        <w:rPr>
          <w:rFonts w:ascii="Times New Roman" w:hAnsi="Times New Roman" w:cs="Times New Roman"/>
          <w:sz w:val="28"/>
          <w:szCs w:val="28"/>
        </w:rPr>
        <w:t xml:space="preserve"> с возраста </w:t>
      </w:r>
      <w:r w:rsidRPr="0011086A">
        <w:rPr>
          <w:rFonts w:ascii="Times New Roman" w:hAnsi="Times New Roman" w:cs="Times New Roman"/>
          <w:i/>
          <w:sz w:val="28"/>
          <w:szCs w:val="28"/>
          <w:u w:val="single"/>
        </w:rPr>
        <w:t>21 год</w:t>
      </w:r>
      <w:r w:rsidRPr="0011086A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B8202D" w:rsidRPr="0011086A" w:rsidRDefault="00B8202D" w:rsidP="00B820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b/>
          <w:sz w:val="28"/>
          <w:szCs w:val="28"/>
        </w:rPr>
        <w:t>маммографии</w:t>
      </w:r>
      <w:r w:rsidRPr="0011086A">
        <w:rPr>
          <w:rFonts w:ascii="Times New Roman" w:hAnsi="Times New Roman" w:cs="Times New Roman"/>
          <w:sz w:val="28"/>
          <w:szCs w:val="28"/>
        </w:rPr>
        <w:t xml:space="preserve"> для женщин в возрасте </w:t>
      </w:r>
      <w:r w:rsidRPr="0011086A">
        <w:rPr>
          <w:rFonts w:ascii="Times New Roman" w:hAnsi="Times New Roman" w:cs="Times New Roman"/>
          <w:sz w:val="28"/>
          <w:szCs w:val="28"/>
          <w:u w:val="single"/>
        </w:rPr>
        <w:t>от 50 до 70 лет</w:t>
      </w:r>
      <w:r w:rsidRPr="0011086A">
        <w:rPr>
          <w:rFonts w:ascii="Times New Roman" w:hAnsi="Times New Roman" w:cs="Times New Roman"/>
          <w:sz w:val="28"/>
          <w:szCs w:val="28"/>
        </w:rPr>
        <w:t xml:space="preserve"> и </w:t>
      </w:r>
      <w:r w:rsidRPr="0011086A">
        <w:rPr>
          <w:rFonts w:ascii="Times New Roman" w:hAnsi="Times New Roman" w:cs="Times New Roman"/>
          <w:b/>
          <w:sz w:val="28"/>
          <w:szCs w:val="28"/>
        </w:rPr>
        <w:t>исследования кала на скрытую кровь</w:t>
      </w:r>
      <w:r w:rsidRPr="0011086A">
        <w:rPr>
          <w:rFonts w:ascii="Times New Roman" w:hAnsi="Times New Roman" w:cs="Times New Roman"/>
          <w:sz w:val="28"/>
          <w:szCs w:val="28"/>
        </w:rPr>
        <w:t xml:space="preserve"> для граждан в возрасте </w:t>
      </w:r>
      <w:r w:rsidRPr="0011086A">
        <w:rPr>
          <w:rFonts w:ascii="Times New Roman" w:hAnsi="Times New Roman" w:cs="Times New Roman"/>
          <w:sz w:val="28"/>
          <w:szCs w:val="28"/>
          <w:u w:val="single"/>
        </w:rPr>
        <w:t>от 49 до 73 лет</w:t>
      </w:r>
      <w:r w:rsidR="0011086A">
        <w:rPr>
          <w:rFonts w:ascii="Times New Roman" w:hAnsi="Times New Roman" w:cs="Times New Roman"/>
          <w:sz w:val="28"/>
          <w:szCs w:val="28"/>
        </w:rPr>
        <w:t xml:space="preserve">, которые проводятся </w:t>
      </w:r>
      <w:r w:rsidR="0011086A" w:rsidRPr="0011086A">
        <w:rPr>
          <w:rStyle w:val="10"/>
          <w:color w:val="4F81BD" w:themeColor="accent1"/>
        </w:rPr>
        <w:t xml:space="preserve">1 </w:t>
      </w:r>
      <w:r w:rsidRPr="0011086A">
        <w:rPr>
          <w:rStyle w:val="10"/>
          <w:color w:val="4F81BD" w:themeColor="accent1"/>
        </w:rPr>
        <w:t>раз в 2 года</w:t>
      </w:r>
    </w:p>
    <w:p w:rsidR="00B8202D" w:rsidRPr="0011086A" w:rsidRDefault="00B8202D" w:rsidP="00B820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 xml:space="preserve">диспансеризации, проводимой ежегодно вне зависимости от возраста в отношении </w:t>
      </w:r>
      <w:r w:rsidRPr="0011086A">
        <w:rPr>
          <w:rFonts w:ascii="Times New Roman" w:hAnsi="Times New Roman" w:cs="Times New Roman"/>
          <w:sz w:val="28"/>
          <w:szCs w:val="28"/>
          <w:u w:val="single"/>
        </w:rPr>
        <w:t>отдельных категорий граждан</w:t>
      </w:r>
      <w:r w:rsidRPr="0011086A">
        <w:rPr>
          <w:rFonts w:ascii="Times New Roman" w:hAnsi="Times New Roman" w:cs="Times New Roman"/>
          <w:sz w:val="28"/>
          <w:szCs w:val="28"/>
        </w:rPr>
        <w:t>, включая:</w:t>
      </w:r>
    </w:p>
    <w:p w:rsidR="00B8202D" w:rsidRPr="0011086A" w:rsidRDefault="00B8202D" w:rsidP="00B82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 xml:space="preserve">-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</w:t>
      </w:r>
      <w:r w:rsidRPr="0011086A">
        <w:rPr>
          <w:rFonts w:ascii="Times New Roman" w:hAnsi="Times New Roman" w:cs="Times New Roman"/>
          <w:sz w:val="28"/>
          <w:szCs w:val="28"/>
        </w:rPr>
        <w:lastRenderedPageBreak/>
        <w:t>лиц, инвалидность которых наступила вследствие их противоправных действий)</w:t>
      </w:r>
      <w:r w:rsidR="009B2CBF" w:rsidRPr="0011086A">
        <w:rPr>
          <w:rFonts w:ascii="Times New Roman" w:hAnsi="Times New Roman" w:cs="Times New Roman"/>
          <w:sz w:val="28"/>
          <w:szCs w:val="28"/>
        </w:rPr>
        <w:t>;</w:t>
      </w:r>
    </w:p>
    <w:p w:rsidR="00B8202D" w:rsidRPr="0011086A" w:rsidRDefault="00B8202D" w:rsidP="00B82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 xml:space="preserve">- лиц, награждённых знаком «Жителю блокадного Ленинграда» </w:t>
      </w:r>
      <w:r w:rsidR="009B2CBF" w:rsidRPr="0011086A">
        <w:rPr>
          <w:rFonts w:ascii="Times New Roman" w:hAnsi="Times New Roman" w:cs="Times New Roman"/>
          <w:sz w:val="28"/>
          <w:szCs w:val="28"/>
        </w:rPr>
        <w:t>и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B8202D" w:rsidRPr="0011086A" w:rsidRDefault="00B8202D" w:rsidP="00B82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-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или других причин (за исключением лиц, инвалидность которых наступила вследствие их противоправных действий)</w:t>
      </w:r>
      <w:r w:rsidR="009B2CBF" w:rsidRPr="0011086A">
        <w:rPr>
          <w:rFonts w:ascii="Times New Roman" w:hAnsi="Times New Roman" w:cs="Times New Roman"/>
          <w:sz w:val="28"/>
          <w:szCs w:val="28"/>
        </w:rPr>
        <w:t>;</w:t>
      </w:r>
    </w:p>
    <w:p w:rsidR="00A66AE9" w:rsidRPr="0011086A" w:rsidRDefault="00A66AE9" w:rsidP="00A66AE9">
      <w:p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Необходимым условием является дача информированного добровольного согласия на медицинское вмешательство, также гражданин вправе отказаться от проведения диспансеризации в целом, либо от отдельных видов медицинских вмешательств, входящих в объём диспансеризации.</w:t>
      </w:r>
    </w:p>
    <w:p w:rsidR="00766C6F" w:rsidRPr="0011086A" w:rsidRDefault="00753F24" w:rsidP="00A66AE9">
      <w:pPr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>Диспансеризация определённых гру</w:t>
      </w:r>
      <w:proofErr w:type="gramStart"/>
      <w:r w:rsidRPr="0011086A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11086A">
        <w:rPr>
          <w:rFonts w:ascii="Times New Roman" w:hAnsi="Times New Roman" w:cs="Times New Roman"/>
          <w:sz w:val="28"/>
          <w:szCs w:val="28"/>
        </w:rPr>
        <w:t>ослого населения проводится в 2 этапа.</w:t>
      </w:r>
    </w:p>
    <w:p w:rsidR="00753F24" w:rsidRDefault="00753F24" w:rsidP="00A66AE9">
      <w:pPr>
        <w:rPr>
          <w:rFonts w:ascii="Times New Roman" w:hAnsi="Times New Roman" w:cs="Times New Roman"/>
          <w:b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  <w:u w:val="single"/>
        </w:rPr>
        <w:t>Первый этап диспансеризации</w:t>
      </w:r>
      <w:r w:rsidRPr="0011086A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или состояния на втором этапе</w:t>
      </w:r>
      <w:r w:rsidRPr="001108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78E2" w:rsidRPr="002A78E2" w:rsidRDefault="002A78E2" w:rsidP="002A78E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sz w:val="28"/>
          <w:szCs w:val="28"/>
        </w:rPr>
        <w:t>В 2019 году в ГБУЗ РБ Белокатайская ЦРБ пройти диспансеризацию</w:t>
      </w:r>
      <w:r>
        <w:rPr>
          <w:rFonts w:ascii="Times New Roman" w:hAnsi="Times New Roman" w:cs="Times New Roman"/>
          <w:sz w:val="28"/>
          <w:szCs w:val="28"/>
        </w:rPr>
        <w:t xml:space="preserve"> могут все граждане, год рождения которых указан в таблице</w:t>
      </w:r>
      <w:r w:rsidRPr="002A78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-1"/>
        <w:tblW w:w="0" w:type="auto"/>
        <w:jc w:val="center"/>
        <w:tblLook w:val="04A0"/>
      </w:tblPr>
      <w:tblGrid>
        <w:gridCol w:w="4819"/>
        <w:gridCol w:w="4819"/>
      </w:tblGrid>
      <w:tr w:rsidR="002A78E2" w:rsidTr="007A28BC">
        <w:trPr>
          <w:cnfStyle w:val="1000000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Pr="0044646B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</w:t>
            </w:r>
          </w:p>
        </w:tc>
        <w:tc>
          <w:tcPr>
            <w:tcW w:w="4819" w:type="dxa"/>
          </w:tcPr>
          <w:p w:rsidR="002A78E2" w:rsidRPr="0044646B" w:rsidRDefault="002A78E2" w:rsidP="007A28BC">
            <w:pPr>
              <w:jc w:val="center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Год рождения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Pr="0044646B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 год</w:t>
            </w:r>
          </w:p>
        </w:tc>
        <w:tc>
          <w:tcPr>
            <w:tcW w:w="4819" w:type="dxa"/>
          </w:tcPr>
          <w:p w:rsidR="002A78E2" w:rsidRPr="0044646B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1998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Pr="0044646B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 года</w:t>
            </w:r>
          </w:p>
        </w:tc>
        <w:tc>
          <w:tcPr>
            <w:tcW w:w="4819" w:type="dxa"/>
          </w:tcPr>
          <w:p w:rsidR="002A78E2" w:rsidRPr="0044646B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1995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Pr="0044646B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 лет</w:t>
            </w:r>
          </w:p>
        </w:tc>
        <w:tc>
          <w:tcPr>
            <w:tcW w:w="4819" w:type="dxa"/>
          </w:tcPr>
          <w:p w:rsidR="002A78E2" w:rsidRPr="0044646B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1992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Pr="0044646B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 лет</w:t>
            </w:r>
          </w:p>
        </w:tc>
        <w:tc>
          <w:tcPr>
            <w:tcW w:w="4819" w:type="dxa"/>
          </w:tcPr>
          <w:p w:rsidR="002A78E2" w:rsidRPr="0044646B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1989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Pr="0044646B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 года</w:t>
            </w:r>
          </w:p>
        </w:tc>
        <w:tc>
          <w:tcPr>
            <w:tcW w:w="4819" w:type="dxa"/>
          </w:tcPr>
          <w:p w:rsidR="002A78E2" w:rsidRPr="0044646B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1986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Pr="0044646B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 лет</w:t>
            </w:r>
          </w:p>
        </w:tc>
        <w:tc>
          <w:tcPr>
            <w:tcW w:w="4819" w:type="dxa"/>
          </w:tcPr>
          <w:p w:rsidR="002A78E2" w:rsidRPr="0044646B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1983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Pr="0044646B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 лет</w:t>
            </w:r>
          </w:p>
        </w:tc>
        <w:tc>
          <w:tcPr>
            <w:tcW w:w="4819" w:type="dxa"/>
          </w:tcPr>
          <w:p w:rsidR="002A78E2" w:rsidRPr="0044646B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1980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 года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1977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1974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1971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1970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50 лет (женщины)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1969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 год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1968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 года (женщины)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1967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 года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1966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 года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1965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1964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 лет (женщины)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1963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1962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 лет (женщины)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1961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1960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1959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 год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1958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 года (женщины)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1957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 года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1956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 года (женщины)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1955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1954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1953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1952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 лет (женщины)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1951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1950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 лет (женщины)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1949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 год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1948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 года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1947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 года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1946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1944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1941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 год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1938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84 года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1935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1932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1929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 года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1926</w:t>
            </w:r>
          </w:p>
        </w:tc>
      </w:tr>
      <w:tr w:rsidR="002A78E2" w:rsidTr="007A28BC">
        <w:trPr>
          <w:cnfStyle w:val="000000100000"/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96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1923</w:t>
            </w:r>
          </w:p>
        </w:tc>
      </w:tr>
      <w:tr w:rsidR="002A78E2" w:rsidTr="007A28BC">
        <w:trPr>
          <w:trHeight w:val="454"/>
          <w:jc w:val="center"/>
        </w:trPr>
        <w:tc>
          <w:tcPr>
            <w:cnfStyle w:val="001000000000"/>
            <w:tcW w:w="4819" w:type="dxa"/>
          </w:tcPr>
          <w:p w:rsidR="002A78E2" w:rsidRDefault="002A78E2" w:rsidP="007A28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99 лет</w:t>
            </w:r>
          </w:p>
        </w:tc>
        <w:tc>
          <w:tcPr>
            <w:tcW w:w="4819" w:type="dxa"/>
          </w:tcPr>
          <w:p w:rsidR="002A78E2" w:rsidRDefault="002A78E2" w:rsidP="007A28BC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1920</w:t>
            </w:r>
          </w:p>
        </w:tc>
      </w:tr>
    </w:tbl>
    <w:p w:rsidR="002A78E2" w:rsidRDefault="002A78E2" w:rsidP="00A66AE9">
      <w:pPr>
        <w:rPr>
          <w:rFonts w:ascii="Times New Roman" w:hAnsi="Times New Roman" w:cs="Times New Roman"/>
          <w:b/>
          <w:sz w:val="28"/>
          <w:szCs w:val="28"/>
        </w:rPr>
      </w:pPr>
    </w:p>
    <w:p w:rsidR="0011086A" w:rsidRDefault="0011086A" w:rsidP="0011086A">
      <w:pPr>
        <w:pStyle w:val="a5"/>
        <w:jc w:val="center"/>
      </w:pPr>
      <w:r>
        <w:t xml:space="preserve">Какие исследования я могу пройти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диспансеризации?</w:t>
      </w:r>
    </w:p>
    <w:p w:rsidR="0011086A" w:rsidRPr="0011086A" w:rsidRDefault="0011086A" w:rsidP="00110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диспансеризации проводятся следующие исследования:</w:t>
      </w:r>
    </w:p>
    <w:tbl>
      <w:tblPr>
        <w:tblStyle w:val="-11"/>
        <w:tblW w:w="11023" w:type="dxa"/>
        <w:tblLook w:val="04A0"/>
      </w:tblPr>
      <w:tblGrid>
        <w:gridCol w:w="1165"/>
        <w:gridCol w:w="4964"/>
        <w:gridCol w:w="4894"/>
      </w:tblGrid>
      <w:tr w:rsidR="00A20666" w:rsidRPr="003D48E1" w:rsidTr="00BE48E0">
        <w:trPr>
          <w:cnfStyle w:val="100000000000"/>
        </w:trPr>
        <w:tc>
          <w:tcPr>
            <w:cnfStyle w:val="001000000000"/>
            <w:tcW w:w="1029" w:type="dxa"/>
            <w:tcBorders>
              <w:bottom w:val="single" w:sz="4" w:space="0" w:color="1F497D" w:themeColor="text2"/>
            </w:tcBorders>
          </w:tcPr>
          <w:p w:rsidR="00A20666" w:rsidRPr="0011086A" w:rsidRDefault="00A20666" w:rsidP="007B4C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b w:val="0"/>
                <w:sz w:val="28"/>
                <w:szCs w:val="24"/>
              </w:rPr>
              <w:t>Возраст</w:t>
            </w:r>
          </w:p>
        </w:tc>
        <w:tc>
          <w:tcPr>
            <w:tcW w:w="5033" w:type="dxa"/>
            <w:tcBorders>
              <w:bottom w:val="single" w:sz="4" w:space="0" w:color="1F497D" w:themeColor="text2"/>
            </w:tcBorders>
          </w:tcPr>
          <w:p w:rsidR="00A20666" w:rsidRPr="0011086A" w:rsidRDefault="00A20666" w:rsidP="007B4C1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b w:val="0"/>
                <w:sz w:val="28"/>
                <w:szCs w:val="24"/>
              </w:rPr>
              <w:t>Мужчины</w:t>
            </w:r>
          </w:p>
        </w:tc>
        <w:tc>
          <w:tcPr>
            <w:tcW w:w="4961" w:type="dxa"/>
            <w:tcBorders>
              <w:bottom w:val="single" w:sz="4" w:space="0" w:color="1F497D" w:themeColor="text2"/>
            </w:tcBorders>
          </w:tcPr>
          <w:p w:rsidR="00A20666" w:rsidRPr="0011086A" w:rsidRDefault="00A20666" w:rsidP="007B4C1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b w:val="0"/>
                <w:sz w:val="28"/>
                <w:szCs w:val="24"/>
              </w:rPr>
              <w:t>Женщины</w:t>
            </w:r>
          </w:p>
        </w:tc>
      </w:tr>
      <w:tr w:rsidR="00A20666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A20666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21 год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активности.</w:t>
            </w:r>
          </w:p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Антропометрия (измерение </w:t>
            </w:r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роста</w:t>
            </w:r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стоя, массы тела, окружности талии), расчёт индекса массы тела</w:t>
            </w:r>
          </w:p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 у </w:t>
            </w:r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граждан</w:t>
            </w:r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не имеющих заболеваний, связанных с атеросклерозом, сахарного диабета второго типа и хронических болезней почек</w:t>
            </w:r>
          </w:p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индивидуального профилактического консультирования в кабинете медицинской профилактики для граждан с высоким относительным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сердечно-сосудистым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риском, и (или) ожирением, и (или) с уровнем общего холестерина 8ммоль/л и более, и (или) курящих более 20 сиг/день</w:t>
            </w:r>
          </w:p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20666" w:rsidRPr="0011086A" w:rsidRDefault="00A20666" w:rsidP="00753F24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Приём (осмотр) врачом-терапевтом по завершению исследований первого этапа диспансеризации, включающий в себя установление диагноза, определение группы здоровья, группы диспансерного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      </w:r>
            <w:proofErr w:type="gramEnd"/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A20666" w:rsidP="00BE48E0">
            <w:pPr>
              <w:pStyle w:val="a3"/>
              <w:numPr>
                <w:ilvl w:val="0"/>
                <w:numId w:val="6"/>
              </w:numPr>
              <w:ind w:right="-108"/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Опрос (анкетирование),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активности.</w:t>
            </w:r>
          </w:p>
          <w:p w:rsidR="00A20666" w:rsidRPr="0011086A" w:rsidRDefault="00A20666" w:rsidP="00A20666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Антропометрия (измерение </w:t>
            </w:r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роста</w:t>
            </w:r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стоя, массы тела, окружности талии), расчёт индекса массы тела</w:t>
            </w:r>
          </w:p>
          <w:p w:rsidR="00A20666" w:rsidRPr="0011086A" w:rsidRDefault="00A20666" w:rsidP="00A20666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20666" w:rsidRPr="0011086A" w:rsidRDefault="00A20666" w:rsidP="00A20666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20666" w:rsidRPr="0011086A" w:rsidRDefault="00A20666" w:rsidP="00A20666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20666" w:rsidRPr="0011086A" w:rsidRDefault="00A20666" w:rsidP="00A20666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 у </w:t>
            </w:r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граждан</w:t>
            </w:r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не имеющих заболеваний, связанных с атеросклерозом, сахарного диабета второго типа и хронических болезней почек</w:t>
            </w:r>
          </w:p>
          <w:p w:rsidR="00A20666" w:rsidRPr="0011086A" w:rsidRDefault="00A20666" w:rsidP="00A20666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индивидуального профилактического консультирования в кабинете медицинской профилактики для граждан с высоким относительным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сердечно-сосудистым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риском, и (или) ожирением, и (или) с уровнем общего холестерина 8ммоль/л и более, и (или) курящих более 20 сиг/день</w:t>
            </w:r>
          </w:p>
          <w:p w:rsidR="00A20666" w:rsidRPr="0011086A" w:rsidRDefault="00A20666" w:rsidP="00A20666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20666" w:rsidRPr="0011086A" w:rsidRDefault="00A20666" w:rsidP="00A20666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Приём (осмотр) врачом-терапевтом по завершению исследований первого этапа диспансеризации, включающий в себя установление диагноза, определение группы здоровья, группы диспансерного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      </w:r>
            <w:proofErr w:type="gramEnd"/>
          </w:p>
        </w:tc>
      </w:tr>
      <w:tr w:rsidR="00F736AA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24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F736AA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27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20666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A20666" w:rsidP="00F736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30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20666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F736AA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33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20666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F736AA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36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Приём (осмотр) врачом-терапевтом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цитологическое исследование мазка с шейки матки 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20666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F736AA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39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относительного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20666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F736AA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42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20666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F736AA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45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простат-специфического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антигена (ПСА) в крови 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612771" w:rsidRPr="0011086A" w:rsidRDefault="00612771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A20666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F736AA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48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F736AA" w:rsidRPr="0011086A" w:rsidRDefault="00F736AA" w:rsidP="00F736AA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F736AA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F736AA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49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612771" w:rsidP="00612771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Приём (осмотр) врачом-терапевтом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612771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Исследование кала на скрытую кровь иммунохимическим методом</w:t>
            </w:r>
          </w:p>
          <w:p w:rsidR="00F736AA" w:rsidRPr="0011086A" w:rsidRDefault="00612771" w:rsidP="00612771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Приём (осмотр) врачом-терапевтом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 завершению исследований первого этапа диспансеризации.</w:t>
            </w:r>
          </w:p>
        </w:tc>
      </w:tr>
      <w:tr w:rsidR="00F736AA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50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6AA" w:rsidRPr="0011086A" w:rsidRDefault="00612771" w:rsidP="00A66AE9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диспансеризация не проводится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A66AE9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F736AA" w:rsidRPr="0011086A" w:rsidRDefault="00612771" w:rsidP="00A66AE9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20666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20666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51 год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простат-специфического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антигена (ПСА) в крови </w:t>
            </w:r>
          </w:p>
          <w:p w:rsidR="00A20666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A20666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612771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52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3334FE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диспансеризация не проводится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612771" w:rsidRPr="0011086A" w:rsidRDefault="00612771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612771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53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612771" w:rsidRPr="0011086A" w:rsidRDefault="00612771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612771" w:rsidRPr="0011086A" w:rsidRDefault="00612771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612771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54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Опрос (анкетирование)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612771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55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612771" w:rsidRPr="0011086A" w:rsidRDefault="00612771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612771" w:rsidRPr="0011086A" w:rsidRDefault="00612771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612771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56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3334FE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диспансеризация не проводится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612771" w:rsidRPr="0011086A" w:rsidRDefault="00612771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612771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57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612771" w:rsidRPr="0011086A" w:rsidRDefault="00612771" w:rsidP="00612771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612771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58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диспансеризация не проводится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Маммография обеих молочных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желёз в двух проекциях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59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60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61 год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62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диспансеризация не проводится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63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Определения уровня общего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Определения уровня общего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сердечно-сосудистого</w:t>
            </w:r>
            <w:proofErr w:type="spellEnd"/>
            <w:proofErr w:type="gramEnd"/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 риска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64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диспансеризация не проводится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65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66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67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Приём (осмотр) врачом-терапевтом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Исследование кала на скрытую кровь иммунохимическим методом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Приём (осмотр) врачом-терапевтом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 завершению исследований первого этапа диспансеризации.</w:t>
            </w:r>
          </w:p>
        </w:tc>
      </w:tr>
      <w:tr w:rsidR="00AB4D8F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68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диспансеризация не проводится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AB4D8F" w:rsidRPr="0011086A" w:rsidRDefault="00AB4D8F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AB4D8F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69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AB4D8F" w:rsidRPr="0011086A" w:rsidRDefault="00AB4D8F" w:rsidP="00AB4D8F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3334FE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70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диспансеризация не проводится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Маммография обеих молочных желёз в двух проекциях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3334FE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71 год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3334FE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72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Измерение внутриглазного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Индивидуальное профилактическое консультирование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Измерение внутриглазного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3334FE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73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Исследование кала на скрытую кровь иммунохимическим методом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</w:tr>
      <w:tr w:rsidR="003334FE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75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диспансеризации.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  <w:tr w:rsidR="003334FE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78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  <w:tr w:rsidR="003334FE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81 год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Измерение внутриглазного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 xml:space="preserve">Измерение внутриглазного </w:t>
            </w: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  <w:tr w:rsidR="003334FE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84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общего холестерина в крови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  <w:tr w:rsidR="003334FE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87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  <w:tr w:rsidR="003334FE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90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  <w:tr w:rsidR="003334FE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93 года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  <w:tr w:rsidR="003334FE" w:rsidRPr="003D48E1" w:rsidTr="00BE48E0">
        <w:trPr>
          <w:cnfStyle w:val="000000100000"/>
        </w:trPr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96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  <w:tr w:rsidR="003334FE" w:rsidRPr="003D48E1" w:rsidTr="00BE48E0">
        <w:tc>
          <w:tcPr>
            <w:cnfStyle w:val="001000000000"/>
            <w:tcW w:w="10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A66A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99 лет</w:t>
            </w:r>
          </w:p>
        </w:tc>
        <w:tc>
          <w:tcPr>
            <w:tcW w:w="50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Опрос (анкетирование)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Антропометрия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6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Определения уровня глюкозы в крови натощак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Электрокардиография в покое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Флюорография лёгких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Измерение внутриглазного давления</w:t>
            </w:r>
          </w:p>
          <w:p w:rsidR="003334FE" w:rsidRPr="0011086A" w:rsidRDefault="003334FE" w:rsidP="003334FE">
            <w:pPr>
              <w:pStyle w:val="a3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11086A">
              <w:rPr>
                <w:rFonts w:ascii="Times New Roman" w:hAnsi="Times New Roman" w:cs="Times New Roman"/>
                <w:sz w:val="28"/>
                <w:szCs w:val="24"/>
              </w:rPr>
              <w:t>Приём (осмотр) врачом-терапевтом по завершению исследований первого этапа диспансеризации</w:t>
            </w:r>
          </w:p>
        </w:tc>
      </w:tr>
    </w:tbl>
    <w:p w:rsidR="003334FE" w:rsidRPr="0011086A" w:rsidRDefault="003334FE" w:rsidP="003334F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1086A">
        <w:rPr>
          <w:rFonts w:ascii="Times New Roman" w:hAnsi="Times New Roman" w:cs="Times New Roman"/>
          <w:sz w:val="28"/>
          <w:szCs w:val="28"/>
        </w:rPr>
        <w:t xml:space="preserve">В рамках второго этапа диспансеризации </w:t>
      </w:r>
      <w:r w:rsidR="00E64084" w:rsidRPr="0011086A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</w:t>
      </w:r>
      <w:r w:rsidR="002A78E2">
        <w:rPr>
          <w:rFonts w:ascii="Times New Roman" w:hAnsi="Times New Roman" w:cs="Times New Roman"/>
          <w:sz w:val="28"/>
          <w:szCs w:val="28"/>
        </w:rPr>
        <w:t xml:space="preserve">врачом-терапевтом </w:t>
      </w:r>
      <w:r w:rsidR="00E64084" w:rsidRPr="0011086A">
        <w:rPr>
          <w:rFonts w:ascii="Times New Roman" w:hAnsi="Times New Roman" w:cs="Times New Roman"/>
          <w:sz w:val="28"/>
          <w:szCs w:val="28"/>
        </w:rPr>
        <w:t>могут быть назначены следующие исследования:</w:t>
      </w:r>
    </w:p>
    <w:p w:rsidR="003334FE" w:rsidRPr="002A78E2" w:rsidRDefault="003334FE" w:rsidP="003334FE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b/>
          <w:sz w:val="28"/>
          <w:szCs w:val="28"/>
        </w:rPr>
        <w:t>Осмотр (консультация) врачом-неврологом</w:t>
      </w:r>
      <w:r w:rsidRPr="002A78E2">
        <w:rPr>
          <w:rFonts w:ascii="Times New Roman" w:hAnsi="Times New Roman" w:cs="Times New Roman"/>
          <w:sz w:val="28"/>
          <w:szCs w:val="28"/>
        </w:rPr>
        <w:t xml:space="preserve"> </w:t>
      </w:r>
      <w:r w:rsidR="003D1B59" w:rsidRPr="002A78E2">
        <w:rPr>
          <w:rFonts w:ascii="Times New Roman" w:hAnsi="Times New Roman" w:cs="Times New Roman"/>
          <w:sz w:val="28"/>
          <w:szCs w:val="28"/>
        </w:rPr>
        <w:t xml:space="preserve">- </w:t>
      </w:r>
      <w:r w:rsidR="00946566" w:rsidRPr="002A78E2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946566" w:rsidRPr="002A78E2">
        <w:rPr>
          <w:rFonts w:ascii="Times New Roman" w:hAnsi="Times New Roman" w:cs="Times New Roman"/>
          <w:sz w:val="28"/>
          <w:szCs w:val="28"/>
          <w:u w:val="single"/>
        </w:rPr>
        <w:t>старше 75 лет</w:t>
      </w:r>
      <w:r w:rsidR="00946566" w:rsidRPr="002A78E2">
        <w:rPr>
          <w:rFonts w:ascii="Times New Roman" w:hAnsi="Times New Roman" w:cs="Times New Roman"/>
          <w:sz w:val="28"/>
          <w:szCs w:val="28"/>
        </w:rPr>
        <w:t>.</w:t>
      </w:r>
    </w:p>
    <w:p w:rsidR="00946566" w:rsidRPr="002A78E2" w:rsidRDefault="00946566" w:rsidP="003334FE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b/>
          <w:sz w:val="28"/>
          <w:szCs w:val="28"/>
        </w:rPr>
        <w:t xml:space="preserve">Дуплексное сканирование брахицефальных артерий </w:t>
      </w:r>
      <w:r w:rsidRPr="002A78E2">
        <w:rPr>
          <w:rFonts w:ascii="Times New Roman" w:hAnsi="Times New Roman" w:cs="Times New Roman"/>
          <w:sz w:val="28"/>
          <w:szCs w:val="28"/>
        </w:rPr>
        <w:t xml:space="preserve">– для </w:t>
      </w:r>
      <w:r w:rsidRPr="002A78E2">
        <w:rPr>
          <w:rFonts w:ascii="Times New Roman" w:hAnsi="Times New Roman" w:cs="Times New Roman"/>
          <w:sz w:val="28"/>
          <w:szCs w:val="28"/>
          <w:u w:val="single"/>
        </w:rPr>
        <w:t>мужчин</w:t>
      </w:r>
      <w:r w:rsidRPr="002A78E2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2A78E2">
        <w:rPr>
          <w:rFonts w:ascii="Times New Roman" w:hAnsi="Times New Roman" w:cs="Times New Roman"/>
          <w:sz w:val="28"/>
          <w:szCs w:val="28"/>
          <w:u w:val="single"/>
        </w:rPr>
        <w:t>45-72 лет</w:t>
      </w:r>
      <w:r w:rsidRPr="002A78E2">
        <w:rPr>
          <w:rFonts w:ascii="Times New Roman" w:hAnsi="Times New Roman" w:cs="Times New Roman"/>
          <w:sz w:val="28"/>
          <w:szCs w:val="28"/>
        </w:rPr>
        <w:t xml:space="preserve"> и </w:t>
      </w:r>
      <w:r w:rsidRPr="002A78E2">
        <w:rPr>
          <w:rFonts w:ascii="Times New Roman" w:hAnsi="Times New Roman" w:cs="Times New Roman"/>
          <w:sz w:val="28"/>
          <w:szCs w:val="28"/>
          <w:u w:val="single"/>
        </w:rPr>
        <w:t xml:space="preserve">женщин </w:t>
      </w:r>
      <w:r w:rsidRPr="002A78E2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2A78E2">
        <w:rPr>
          <w:rFonts w:ascii="Times New Roman" w:hAnsi="Times New Roman" w:cs="Times New Roman"/>
          <w:sz w:val="28"/>
          <w:szCs w:val="28"/>
          <w:u w:val="single"/>
        </w:rPr>
        <w:t>54-72 лет</w:t>
      </w:r>
      <w:r w:rsidRPr="002A78E2">
        <w:rPr>
          <w:rFonts w:ascii="Times New Roman" w:hAnsi="Times New Roman" w:cs="Times New Roman"/>
          <w:sz w:val="28"/>
          <w:szCs w:val="28"/>
        </w:rPr>
        <w:t xml:space="preserve">, а также для граждан в возрасте </w:t>
      </w:r>
      <w:r w:rsidRPr="002A78E2">
        <w:rPr>
          <w:rFonts w:ascii="Times New Roman" w:hAnsi="Times New Roman" w:cs="Times New Roman"/>
          <w:sz w:val="28"/>
          <w:szCs w:val="28"/>
          <w:u w:val="single"/>
        </w:rPr>
        <w:t>75-90 лет по направлению врачом-неврологом</w:t>
      </w:r>
      <w:r w:rsidRPr="002A78E2">
        <w:rPr>
          <w:rFonts w:ascii="Times New Roman" w:hAnsi="Times New Roman" w:cs="Times New Roman"/>
          <w:sz w:val="28"/>
          <w:szCs w:val="28"/>
        </w:rPr>
        <w:t>.</w:t>
      </w:r>
    </w:p>
    <w:p w:rsidR="00946566" w:rsidRPr="002A78E2" w:rsidRDefault="009C4B74" w:rsidP="003334FE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sz w:val="28"/>
          <w:szCs w:val="28"/>
        </w:rPr>
        <w:t xml:space="preserve"> </w:t>
      </w:r>
      <w:r w:rsidR="00E64084" w:rsidRPr="002A78E2">
        <w:rPr>
          <w:rFonts w:ascii="Times New Roman" w:hAnsi="Times New Roman" w:cs="Times New Roman"/>
          <w:b/>
          <w:sz w:val="28"/>
          <w:szCs w:val="28"/>
        </w:rPr>
        <w:t>Осмотр (консультация) врачом-хирургом (врачом-урологом)</w:t>
      </w:r>
      <w:r w:rsidR="00E64084" w:rsidRPr="002A78E2">
        <w:rPr>
          <w:rFonts w:ascii="Times New Roman" w:hAnsi="Times New Roman" w:cs="Times New Roman"/>
          <w:sz w:val="28"/>
          <w:szCs w:val="28"/>
        </w:rPr>
        <w:t xml:space="preserve"> для мужчин </w:t>
      </w:r>
      <w:r w:rsidR="00E64084" w:rsidRPr="002A78E2">
        <w:rPr>
          <w:rFonts w:ascii="Times New Roman" w:hAnsi="Times New Roman" w:cs="Times New Roman"/>
          <w:sz w:val="28"/>
          <w:szCs w:val="28"/>
          <w:u w:val="single"/>
        </w:rPr>
        <w:t>в возрасте 45 лет и 51 года</w:t>
      </w:r>
      <w:r w:rsidR="00E64084" w:rsidRPr="002A78E2">
        <w:rPr>
          <w:rFonts w:ascii="Times New Roman" w:hAnsi="Times New Roman" w:cs="Times New Roman"/>
          <w:sz w:val="28"/>
          <w:szCs w:val="28"/>
        </w:rPr>
        <w:t xml:space="preserve"> при повышении уровня ПСА в крови более 1нм/мл.</w:t>
      </w:r>
    </w:p>
    <w:p w:rsidR="00E64084" w:rsidRPr="002A78E2" w:rsidRDefault="00E64084" w:rsidP="003334FE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b/>
          <w:sz w:val="28"/>
          <w:szCs w:val="28"/>
        </w:rPr>
        <w:t>Осмотр (консультация) врачом-хирургом (</w:t>
      </w:r>
      <w:proofErr w:type="spellStart"/>
      <w:r w:rsidRPr="002A78E2">
        <w:rPr>
          <w:rFonts w:ascii="Times New Roman" w:hAnsi="Times New Roman" w:cs="Times New Roman"/>
          <w:b/>
          <w:sz w:val="28"/>
          <w:szCs w:val="28"/>
        </w:rPr>
        <w:t>врачом-колопроктологом</w:t>
      </w:r>
      <w:proofErr w:type="spellEnd"/>
      <w:r w:rsidRPr="002A78E2">
        <w:rPr>
          <w:rFonts w:ascii="Times New Roman" w:hAnsi="Times New Roman" w:cs="Times New Roman"/>
          <w:b/>
          <w:sz w:val="28"/>
          <w:szCs w:val="28"/>
        </w:rPr>
        <w:t>),</w:t>
      </w:r>
      <w:r w:rsidRPr="002A78E2">
        <w:rPr>
          <w:rFonts w:ascii="Times New Roman" w:hAnsi="Times New Roman" w:cs="Times New Roman"/>
          <w:sz w:val="28"/>
          <w:szCs w:val="28"/>
        </w:rPr>
        <w:t xml:space="preserve"> включая проведение </w:t>
      </w:r>
      <w:proofErr w:type="spellStart"/>
      <w:r w:rsidRPr="002A78E2">
        <w:rPr>
          <w:rFonts w:ascii="Times New Roman" w:hAnsi="Times New Roman" w:cs="Times New Roman"/>
          <w:b/>
          <w:sz w:val="28"/>
          <w:szCs w:val="28"/>
        </w:rPr>
        <w:t>ректороманоскопии</w:t>
      </w:r>
      <w:proofErr w:type="spellEnd"/>
      <w:r w:rsidR="003D1B59" w:rsidRPr="002A78E2">
        <w:rPr>
          <w:rFonts w:ascii="Times New Roman" w:hAnsi="Times New Roman" w:cs="Times New Roman"/>
          <w:sz w:val="28"/>
          <w:szCs w:val="28"/>
        </w:rPr>
        <w:t xml:space="preserve"> -</w:t>
      </w:r>
      <w:r w:rsidRPr="002A78E2">
        <w:rPr>
          <w:rFonts w:ascii="Times New Roman" w:hAnsi="Times New Roman" w:cs="Times New Roman"/>
          <w:sz w:val="28"/>
          <w:szCs w:val="28"/>
        </w:rPr>
        <w:t xml:space="preserve"> при положительном анализе кала на скрытую кровь </w:t>
      </w:r>
      <w:r w:rsidRPr="002A78E2">
        <w:rPr>
          <w:rFonts w:ascii="Times New Roman" w:hAnsi="Times New Roman" w:cs="Times New Roman"/>
          <w:sz w:val="28"/>
          <w:szCs w:val="28"/>
          <w:u w:val="single"/>
        </w:rPr>
        <w:t>для граждан в возрасте от 49 лет</w:t>
      </w:r>
      <w:r w:rsidRPr="002A78E2">
        <w:rPr>
          <w:rFonts w:ascii="Times New Roman" w:hAnsi="Times New Roman" w:cs="Times New Roman"/>
          <w:sz w:val="28"/>
          <w:szCs w:val="28"/>
        </w:rPr>
        <w:t xml:space="preserve">, при отягощенной наследственности </w:t>
      </w:r>
      <w:proofErr w:type="gramStart"/>
      <w:r w:rsidRPr="002A78E2">
        <w:rPr>
          <w:rFonts w:ascii="Times New Roman" w:hAnsi="Times New Roman" w:cs="Times New Roman"/>
          <w:sz w:val="28"/>
          <w:szCs w:val="28"/>
        </w:rPr>
        <w:t>по семейному</w:t>
      </w:r>
      <w:proofErr w:type="gramEnd"/>
      <w:r w:rsidRPr="002A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8E2">
        <w:rPr>
          <w:rFonts w:ascii="Times New Roman" w:hAnsi="Times New Roman" w:cs="Times New Roman"/>
          <w:sz w:val="28"/>
          <w:szCs w:val="28"/>
        </w:rPr>
        <w:t>аденоматозу</w:t>
      </w:r>
      <w:proofErr w:type="spellEnd"/>
      <w:r w:rsidRPr="002A78E2">
        <w:rPr>
          <w:rFonts w:ascii="Times New Roman" w:hAnsi="Times New Roman" w:cs="Times New Roman"/>
          <w:sz w:val="28"/>
          <w:szCs w:val="28"/>
        </w:rPr>
        <w:t xml:space="preserve">, онкологическим заболеваниям </w:t>
      </w:r>
      <w:proofErr w:type="spellStart"/>
      <w:r w:rsidRPr="002A78E2">
        <w:rPr>
          <w:rFonts w:ascii="Times New Roman" w:hAnsi="Times New Roman" w:cs="Times New Roman"/>
          <w:sz w:val="28"/>
          <w:szCs w:val="28"/>
        </w:rPr>
        <w:lastRenderedPageBreak/>
        <w:t>колоректальной</w:t>
      </w:r>
      <w:proofErr w:type="spellEnd"/>
      <w:r w:rsidRPr="002A78E2">
        <w:rPr>
          <w:rFonts w:ascii="Times New Roman" w:hAnsi="Times New Roman" w:cs="Times New Roman"/>
          <w:sz w:val="28"/>
          <w:szCs w:val="28"/>
        </w:rPr>
        <w:t xml:space="preserve"> области, при выявлении других</w:t>
      </w:r>
      <w:r w:rsidR="003D1B59" w:rsidRPr="002A78E2">
        <w:rPr>
          <w:rFonts w:ascii="Times New Roman" w:hAnsi="Times New Roman" w:cs="Times New Roman"/>
          <w:sz w:val="28"/>
          <w:szCs w:val="28"/>
        </w:rPr>
        <w:t xml:space="preserve"> медицинских показаний по результатам анкетирования.</w:t>
      </w:r>
    </w:p>
    <w:p w:rsidR="003D1B59" w:rsidRPr="002A78E2" w:rsidRDefault="003D1B59" w:rsidP="003334FE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2A78E2">
        <w:rPr>
          <w:rFonts w:ascii="Times New Roman" w:hAnsi="Times New Roman" w:cs="Times New Roman"/>
          <w:b/>
          <w:sz w:val="28"/>
          <w:szCs w:val="28"/>
        </w:rPr>
        <w:t>Колоноскопия</w:t>
      </w:r>
      <w:proofErr w:type="spellEnd"/>
      <w:r w:rsidRPr="002A78E2">
        <w:rPr>
          <w:rFonts w:ascii="Times New Roman" w:hAnsi="Times New Roman" w:cs="Times New Roman"/>
          <w:sz w:val="28"/>
          <w:szCs w:val="28"/>
        </w:rPr>
        <w:t xml:space="preserve"> - </w:t>
      </w:r>
      <w:r w:rsidRPr="002A78E2">
        <w:rPr>
          <w:rFonts w:ascii="Times New Roman" w:hAnsi="Times New Roman" w:cs="Times New Roman"/>
          <w:sz w:val="28"/>
          <w:szCs w:val="28"/>
          <w:u w:val="single"/>
        </w:rPr>
        <w:t>по назначению врача-хирурга (</w:t>
      </w:r>
      <w:proofErr w:type="spellStart"/>
      <w:r w:rsidRPr="002A78E2">
        <w:rPr>
          <w:rFonts w:ascii="Times New Roman" w:hAnsi="Times New Roman" w:cs="Times New Roman"/>
          <w:sz w:val="28"/>
          <w:szCs w:val="28"/>
          <w:u w:val="single"/>
        </w:rPr>
        <w:t>врача-колопроктолога</w:t>
      </w:r>
      <w:proofErr w:type="spellEnd"/>
      <w:r w:rsidRPr="002A78E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A78E2">
        <w:rPr>
          <w:rFonts w:ascii="Times New Roman" w:hAnsi="Times New Roman" w:cs="Times New Roman"/>
          <w:sz w:val="28"/>
          <w:szCs w:val="28"/>
        </w:rPr>
        <w:t xml:space="preserve"> в случае подозрения на онкологическое заболевание толстой кишки.</w:t>
      </w:r>
    </w:p>
    <w:p w:rsidR="003D1B59" w:rsidRPr="002A78E2" w:rsidRDefault="003D1B59" w:rsidP="003334FE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2A78E2">
        <w:rPr>
          <w:rFonts w:ascii="Times New Roman" w:hAnsi="Times New Roman" w:cs="Times New Roman"/>
          <w:b/>
          <w:sz w:val="28"/>
          <w:szCs w:val="28"/>
        </w:rPr>
        <w:t>Спирометрия</w:t>
      </w:r>
      <w:r w:rsidRPr="002A78E2">
        <w:rPr>
          <w:rFonts w:ascii="Times New Roman" w:hAnsi="Times New Roman" w:cs="Times New Roman"/>
          <w:sz w:val="28"/>
          <w:szCs w:val="28"/>
        </w:rPr>
        <w:t xml:space="preserve"> - курящим по назначению врача-терапевта, а также для граждан с подозрением на </w:t>
      </w:r>
      <w:proofErr w:type="spellStart"/>
      <w:r w:rsidRPr="002A78E2">
        <w:rPr>
          <w:rFonts w:ascii="Times New Roman" w:hAnsi="Times New Roman" w:cs="Times New Roman"/>
          <w:sz w:val="28"/>
          <w:szCs w:val="28"/>
        </w:rPr>
        <w:t>бронхолёгочное</w:t>
      </w:r>
      <w:proofErr w:type="spellEnd"/>
      <w:r w:rsidRPr="002A78E2">
        <w:rPr>
          <w:rFonts w:ascii="Times New Roman" w:hAnsi="Times New Roman" w:cs="Times New Roman"/>
          <w:sz w:val="28"/>
          <w:szCs w:val="28"/>
        </w:rPr>
        <w:t xml:space="preserve"> заболевание по результатам анкетирования.</w:t>
      </w:r>
      <w:proofErr w:type="gramEnd"/>
    </w:p>
    <w:p w:rsidR="003D1B59" w:rsidRPr="002A78E2" w:rsidRDefault="003D1B59" w:rsidP="003334FE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b/>
          <w:sz w:val="28"/>
          <w:szCs w:val="28"/>
        </w:rPr>
        <w:t>Осмотр (консультация) врачом-акушером-гинекологом</w:t>
      </w:r>
      <w:r w:rsidR="00DF1924" w:rsidRPr="002A78E2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DF1924" w:rsidRPr="002A78E2">
        <w:rPr>
          <w:rFonts w:ascii="Times New Roman" w:hAnsi="Times New Roman" w:cs="Times New Roman"/>
          <w:sz w:val="28"/>
          <w:szCs w:val="28"/>
          <w:u w:val="single"/>
        </w:rPr>
        <w:t>женщин в возрасте от 30 до 70 лет</w:t>
      </w:r>
      <w:r w:rsidR="00DF1924" w:rsidRPr="002A78E2">
        <w:rPr>
          <w:rFonts w:ascii="Times New Roman" w:hAnsi="Times New Roman" w:cs="Times New Roman"/>
          <w:sz w:val="28"/>
          <w:szCs w:val="28"/>
        </w:rPr>
        <w:t xml:space="preserve"> с выявленными патологическими изменениями по результатам цитологического мазка с шейки матки и (или) маммографии.</w:t>
      </w:r>
    </w:p>
    <w:p w:rsidR="00DF1924" w:rsidRPr="002A78E2" w:rsidRDefault="00DF1924" w:rsidP="003334FE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b/>
          <w:sz w:val="28"/>
          <w:szCs w:val="28"/>
        </w:rPr>
        <w:t xml:space="preserve">Осмотр (консультация) </w:t>
      </w:r>
      <w:proofErr w:type="spellStart"/>
      <w:r w:rsidRPr="002A78E2">
        <w:rPr>
          <w:rFonts w:ascii="Times New Roman" w:hAnsi="Times New Roman" w:cs="Times New Roman"/>
          <w:b/>
          <w:sz w:val="28"/>
          <w:szCs w:val="28"/>
        </w:rPr>
        <w:t>врачом-оториноларингологом</w:t>
      </w:r>
      <w:proofErr w:type="spellEnd"/>
      <w:r w:rsidRPr="002A78E2">
        <w:rPr>
          <w:rFonts w:ascii="Times New Roman" w:hAnsi="Times New Roman" w:cs="Times New Roman"/>
          <w:sz w:val="28"/>
          <w:szCs w:val="28"/>
        </w:rPr>
        <w:t xml:space="preserve"> – для граждан </w:t>
      </w:r>
      <w:r w:rsidRPr="002A78E2">
        <w:rPr>
          <w:rFonts w:ascii="Times New Roman" w:hAnsi="Times New Roman" w:cs="Times New Roman"/>
          <w:sz w:val="28"/>
          <w:szCs w:val="28"/>
          <w:u w:val="single"/>
        </w:rPr>
        <w:t>старше 75 лет</w:t>
      </w:r>
      <w:r w:rsidRPr="002A78E2">
        <w:rPr>
          <w:rFonts w:ascii="Times New Roman" w:hAnsi="Times New Roman" w:cs="Times New Roman"/>
          <w:sz w:val="28"/>
          <w:szCs w:val="28"/>
        </w:rPr>
        <w:t xml:space="preserve"> по медицинским показаниям по результатам анкетирования и осмотра врачом-терапевтом.</w:t>
      </w:r>
    </w:p>
    <w:p w:rsidR="00DF1924" w:rsidRPr="002A78E2" w:rsidRDefault="00DF1924" w:rsidP="00DF1924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b/>
          <w:sz w:val="28"/>
          <w:szCs w:val="28"/>
        </w:rPr>
        <w:t>Осмотр (консультация) врачом-офтальмологом</w:t>
      </w:r>
      <w:r w:rsidRPr="002A78E2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7B4C17" w:rsidRPr="002A78E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B4C17" w:rsidRPr="002A78E2">
        <w:rPr>
          <w:rFonts w:ascii="Times New Roman" w:hAnsi="Times New Roman" w:cs="Times New Roman"/>
          <w:sz w:val="28"/>
          <w:szCs w:val="28"/>
          <w:u w:val="single"/>
        </w:rPr>
        <w:t>старше 60 лет</w:t>
      </w:r>
      <w:r w:rsidR="007B4C17" w:rsidRPr="002A78E2">
        <w:rPr>
          <w:rFonts w:ascii="Times New Roman" w:hAnsi="Times New Roman" w:cs="Times New Roman"/>
          <w:sz w:val="28"/>
          <w:szCs w:val="28"/>
        </w:rPr>
        <w:t xml:space="preserve"> с повышенным внутриглазным давлением и для граждан </w:t>
      </w:r>
      <w:r w:rsidR="007B4C17" w:rsidRPr="002A78E2">
        <w:rPr>
          <w:rFonts w:ascii="Times New Roman" w:hAnsi="Times New Roman" w:cs="Times New Roman"/>
          <w:sz w:val="28"/>
          <w:szCs w:val="28"/>
          <w:u w:val="single"/>
        </w:rPr>
        <w:t>старше 75 лет</w:t>
      </w:r>
      <w:r w:rsidR="007B4C17" w:rsidRPr="002A78E2">
        <w:rPr>
          <w:rFonts w:ascii="Times New Roman" w:hAnsi="Times New Roman" w:cs="Times New Roman"/>
          <w:sz w:val="28"/>
          <w:szCs w:val="28"/>
        </w:rPr>
        <w:t>, имеющих снижение остроты зрения, не поддающееся очковой коррекции, выявленное по результатам анкетирования.</w:t>
      </w:r>
    </w:p>
    <w:p w:rsidR="00DE016F" w:rsidRPr="002A78E2" w:rsidRDefault="00DE016F" w:rsidP="00DF1924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b/>
          <w:sz w:val="28"/>
          <w:szCs w:val="28"/>
        </w:rPr>
        <w:t>Проведение индивидуального или группового (шк</w:t>
      </w:r>
      <w:r w:rsidR="00BB2CF7" w:rsidRPr="002A78E2">
        <w:rPr>
          <w:rFonts w:ascii="Times New Roman" w:hAnsi="Times New Roman" w:cs="Times New Roman"/>
          <w:b/>
          <w:sz w:val="28"/>
          <w:szCs w:val="28"/>
        </w:rPr>
        <w:t>олы для пациентов</w:t>
      </w:r>
      <w:r w:rsidRPr="002A78E2">
        <w:rPr>
          <w:rFonts w:ascii="Times New Roman" w:hAnsi="Times New Roman" w:cs="Times New Roman"/>
          <w:b/>
          <w:sz w:val="28"/>
          <w:szCs w:val="28"/>
        </w:rPr>
        <w:t>) углубленного профилактического консультирования в кабинете медицинской профилактики</w:t>
      </w:r>
      <w:r w:rsidRPr="002A78E2">
        <w:rPr>
          <w:rFonts w:ascii="Times New Roman" w:hAnsi="Times New Roman" w:cs="Times New Roman"/>
          <w:sz w:val="28"/>
          <w:szCs w:val="28"/>
        </w:rPr>
        <w:t xml:space="preserve"> для граждан:</w:t>
      </w:r>
    </w:p>
    <w:p w:rsidR="007B4C17" w:rsidRPr="002A78E2" w:rsidRDefault="00DE016F" w:rsidP="00BB2CF7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A78E2">
        <w:rPr>
          <w:rFonts w:ascii="Times New Roman" w:hAnsi="Times New Roman" w:cs="Times New Roman"/>
          <w:sz w:val="28"/>
          <w:szCs w:val="28"/>
        </w:rPr>
        <w:t>выявленными</w:t>
      </w:r>
      <w:proofErr w:type="gramEnd"/>
      <w:r w:rsidRPr="002A78E2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риска пагубного потребления алкоголя и (или) потребления наркотических средств и психотропных веществ без назначения врача,</w:t>
      </w:r>
    </w:p>
    <w:p w:rsidR="00DE016F" w:rsidRPr="002A78E2" w:rsidRDefault="00DE016F" w:rsidP="00BB2CF7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sz w:val="28"/>
          <w:szCs w:val="28"/>
        </w:rPr>
        <w:t>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</w:t>
      </w:r>
    </w:p>
    <w:p w:rsidR="00DE016F" w:rsidRPr="002A78E2" w:rsidRDefault="00DE016F" w:rsidP="00BB2CF7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2A78E2">
        <w:rPr>
          <w:rFonts w:ascii="Times New Roman" w:hAnsi="Times New Roman" w:cs="Times New Roman"/>
          <w:sz w:val="28"/>
          <w:szCs w:val="28"/>
        </w:rPr>
        <w:t>для всех граждан старше 75 лет в целях коррекции выявленных факторов риска и (или) профилактики старческой астении.</w:t>
      </w:r>
    </w:p>
    <w:p w:rsidR="00DE016F" w:rsidRDefault="00DE016F" w:rsidP="00DE016F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2A78E2">
        <w:rPr>
          <w:rFonts w:ascii="Times New Roman" w:hAnsi="Times New Roman" w:cs="Times New Roman"/>
          <w:b/>
          <w:sz w:val="28"/>
          <w:szCs w:val="28"/>
        </w:rPr>
        <w:t>Приём (осмотр) врачом-терапевтом</w:t>
      </w:r>
      <w:r w:rsidR="00BB2CF7" w:rsidRPr="002A78E2">
        <w:rPr>
          <w:rFonts w:ascii="Times New Roman" w:hAnsi="Times New Roman" w:cs="Times New Roman"/>
          <w:b/>
          <w:sz w:val="28"/>
          <w:szCs w:val="28"/>
        </w:rPr>
        <w:t>, по завершению исследований второго этапа диспансеризации</w:t>
      </w:r>
      <w:r w:rsidR="00BB2CF7" w:rsidRPr="002A78E2">
        <w:rPr>
          <w:rFonts w:ascii="Times New Roman" w:hAnsi="Times New Roman" w:cs="Times New Roman"/>
          <w:sz w:val="28"/>
          <w:szCs w:val="28"/>
        </w:rPr>
        <w:t>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объём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2A78E2" w:rsidRDefault="002A78E2" w:rsidP="002A78E2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2A78E2" w:rsidRPr="002A78E2" w:rsidRDefault="002A78E2" w:rsidP="002A78E2">
      <w:pPr>
        <w:pStyle w:val="a5"/>
        <w:jc w:val="center"/>
        <w:rPr>
          <w:color w:val="FF0000"/>
        </w:rPr>
      </w:pPr>
      <w:r w:rsidRPr="002A78E2">
        <w:rPr>
          <w:color w:val="FF0000"/>
        </w:rPr>
        <w:t>Позаботьтесь о своём здоровье, пройдите диспа</w:t>
      </w:r>
      <w:r>
        <w:rPr>
          <w:color w:val="FF0000"/>
        </w:rPr>
        <w:t>н</w:t>
      </w:r>
      <w:r w:rsidRPr="002A78E2">
        <w:rPr>
          <w:color w:val="FF0000"/>
        </w:rPr>
        <w:t>серизацию. Мы вас ждём!</w:t>
      </w:r>
    </w:p>
    <w:p w:rsidR="0044646B" w:rsidRPr="0044646B" w:rsidRDefault="0044646B" w:rsidP="00FF6799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44646B" w:rsidRPr="0044646B" w:rsidSect="003D48E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5F6"/>
    <w:multiLevelType w:val="hybridMultilevel"/>
    <w:tmpl w:val="61D2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F8A"/>
    <w:multiLevelType w:val="hybridMultilevel"/>
    <w:tmpl w:val="1B98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4A7"/>
    <w:multiLevelType w:val="hybridMultilevel"/>
    <w:tmpl w:val="E8EAFC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07EEE"/>
    <w:multiLevelType w:val="hybridMultilevel"/>
    <w:tmpl w:val="AD004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D046F"/>
    <w:multiLevelType w:val="hybridMultilevel"/>
    <w:tmpl w:val="E7F433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B3674"/>
    <w:multiLevelType w:val="hybridMultilevel"/>
    <w:tmpl w:val="7E92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D73"/>
    <w:multiLevelType w:val="hybridMultilevel"/>
    <w:tmpl w:val="7F68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42DE"/>
    <w:multiLevelType w:val="hybridMultilevel"/>
    <w:tmpl w:val="FFF28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D27EC5"/>
    <w:multiLevelType w:val="hybridMultilevel"/>
    <w:tmpl w:val="D4CA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3E1A"/>
    <w:multiLevelType w:val="hybridMultilevel"/>
    <w:tmpl w:val="5628B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2568F5"/>
    <w:multiLevelType w:val="hybridMultilevel"/>
    <w:tmpl w:val="2DC06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A15DA"/>
    <w:multiLevelType w:val="hybridMultilevel"/>
    <w:tmpl w:val="0F82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4C4"/>
    <w:rsid w:val="000E0B35"/>
    <w:rsid w:val="0011086A"/>
    <w:rsid w:val="001F24C4"/>
    <w:rsid w:val="002A78E2"/>
    <w:rsid w:val="002B5B0A"/>
    <w:rsid w:val="00327D26"/>
    <w:rsid w:val="003334FE"/>
    <w:rsid w:val="003D1B59"/>
    <w:rsid w:val="003D48E1"/>
    <w:rsid w:val="00406F0B"/>
    <w:rsid w:val="0044646B"/>
    <w:rsid w:val="005F6556"/>
    <w:rsid w:val="00612771"/>
    <w:rsid w:val="00753F24"/>
    <w:rsid w:val="00766C6F"/>
    <w:rsid w:val="007B4C17"/>
    <w:rsid w:val="00946566"/>
    <w:rsid w:val="009B2CBF"/>
    <w:rsid w:val="009C4B74"/>
    <w:rsid w:val="00A20666"/>
    <w:rsid w:val="00A4425F"/>
    <w:rsid w:val="00A66AE9"/>
    <w:rsid w:val="00AB4D8F"/>
    <w:rsid w:val="00AF3823"/>
    <w:rsid w:val="00B45E7E"/>
    <w:rsid w:val="00B6193C"/>
    <w:rsid w:val="00B8202D"/>
    <w:rsid w:val="00BB2CF7"/>
    <w:rsid w:val="00BE48E0"/>
    <w:rsid w:val="00D839F2"/>
    <w:rsid w:val="00DE016F"/>
    <w:rsid w:val="00DF1924"/>
    <w:rsid w:val="00E56DA9"/>
    <w:rsid w:val="00E64084"/>
    <w:rsid w:val="00F736AA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0B"/>
  </w:style>
  <w:style w:type="paragraph" w:styleId="1">
    <w:name w:val="heading 1"/>
    <w:basedOn w:val="a"/>
    <w:next w:val="a"/>
    <w:link w:val="10"/>
    <w:uiPriority w:val="9"/>
    <w:qFormat/>
    <w:rsid w:val="00110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C4"/>
    <w:pPr>
      <w:ind w:left="720"/>
      <w:contextualSpacing/>
    </w:pPr>
  </w:style>
  <w:style w:type="table" w:styleId="a4">
    <w:name w:val="Table Grid"/>
    <w:basedOn w:val="a1"/>
    <w:uiPriority w:val="59"/>
    <w:rsid w:val="0075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BE4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446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Title"/>
    <w:basedOn w:val="a"/>
    <w:next w:val="a"/>
    <w:link w:val="a6"/>
    <w:uiPriority w:val="10"/>
    <w:qFormat/>
    <w:rsid w:val="001108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0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1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6B0C-0807-4451-8365-91AF86F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17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2019-01-29T06:10:00Z</dcterms:created>
  <dcterms:modified xsi:type="dcterms:W3CDTF">2019-01-31T10:01:00Z</dcterms:modified>
</cp:coreProperties>
</file>